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5" w:rsidRPr="00C3547A" w:rsidRDefault="00AB6386" w:rsidP="00AB6386">
      <w:pPr>
        <w:rPr>
          <w:sz w:val="28"/>
          <w:szCs w:val="28"/>
        </w:rPr>
      </w:pPr>
      <w:proofErr w:type="spellStart"/>
      <w:r w:rsidRPr="00C3547A">
        <w:rPr>
          <w:sz w:val="28"/>
          <w:szCs w:val="28"/>
        </w:rPr>
        <w:t>Рожкин</w:t>
      </w:r>
      <w:proofErr w:type="spellEnd"/>
      <w:r w:rsidRPr="00C3547A">
        <w:rPr>
          <w:sz w:val="28"/>
          <w:szCs w:val="28"/>
        </w:rPr>
        <w:t xml:space="preserve"> Б</w:t>
      </w:r>
      <w:r w:rsidR="001661FA">
        <w:rPr>
          <w:sz w:val="28"/>
          <w:szCs w:val="28"/>
        </w:rPr>
        <w:t xml:space="preserve">орис </w:t>
      </w:r>
      <w:r w:rsidRPr="00C3547A">
        <w:rPr>
          <w:sz w:val="28"/>
          <w:szCs w:val="28"/>
        </w:rPr>
        <w:t>В</w:t>
      </w:r>
      <w:r w:rsidR="001661FA">
        <w:rPr>
          <w:sz w:val="28"/>
          <w:szCs w:val="28"/>
        </w:rPr>
        <w:t>икторович</w:t>
      </w:r>
    </w:p>
    <w:p w:rsidR="00AB6386" w:rsidRDefault="00AB6386" w:rsidP="00AB6386">
      <w:pPr>
        <w:rPr>
          <w:sz w:val="28"/>
          <w:szCs w:val="28"/>
        </w:rPr>
      </w:pPr>
      <w:r w:rsidRPr="00C3547A">
        <w:rPr>
          <w:sz w:val="28"/>
          <w:szCs w:val="28"/>
        </w:rPr>
        <w:t xml:space="preserve">Научный руководитель: </w:t>
      </w:r>
      <w:r w:rsidR="00C71E90">
        <w:rPr>
          <w:sz w:val="28"/>
          <w:szCs w:val="28"/>
        </w:rPr>
        <w:t>к.т.н., доцент каф. «</w:t>
      </w:r>
      <w:bookmarkStart w:id="0" w:name="_GoBack"/>
      <w:proofErr w:type="spellStart"/>
      <w:r w:rsidR="00C71E90">
        <w:rPr>
          <w:sz w:val="28"/>
          <w:szCs w:val="28"/>
        </w:rPr>
        <w:t>АТ</w:t>
      </w:r>
      <w:bookmarkEnd w:id="0"/>
      <w:proofErr w:type="spellEnd"/>
      <w:r w:rsidR="00C71E90">
        <w:rPr>
          <w:sz w:val="28"/>
          <w:szCs w:val="28"/>
        </w:rPr>
        <w:t xml:space="preserve"> и С»</w:t>
      </w:r>
      <w:r w:rsidR="00CE15BD">
        <w:rPr>
          <w:sz w:val="28"/>
          <w:szCs w:val="28"/>
        </w:rPr>
        <w:t xml:space="preserve"> </w:t>
      </w:r>
      <w:r w:rsidR="00C71E90">
        <w:rPr>
          <w:sz w:val="28"/>
          <w:szCs w:val="28"/>
        </w:rPr>
        <w:t>Ур</w:t>
      </w:r>
      <w:r w:rsidR="00CE15BD">
        <w:rPr>
          <w:sz w:val="28"/>
          <w:szCs w:val="28"/>
        </w:rPr>
        <w:t>Г</w:t>
      </w:r>
      <w:r w:rsidR="00C71E90">
        <w:rPr>
          <w:sz w:val="28"/>
          <w:szCs w:val="28"/>
        </w:rPr>
        <w:t xml:space="preserve">УПС </w:t>
      </w:r>
      <w:r w:rsidRPr="00C3547A">
        <w:rPr>
          <w:sz w:val="28"/>
          <w:szCs w:val="28"/>
        </w:rPr>
        <w:t xml:space="preserve">Бушуев </w:t>
      </w:r>
      <w:r w:rsidR="00C71E90">
        <w:rPr>
          <w:sz w:val="28"/>
          <w:szCs w:val="28"/>
        </w:rPr>
        <w:t>С. В.</w:t>
      </w:r>
    </w:p>
    <w:p w:rsidR="00C3547A" w:rsidRPr="00C3547A" w:rsidRDefault="00C3547A" w:rsidP="00AB6386">
      <w:pPr>
        <w:rPr>
          <w:sz w:val="28"/>
          <w:szCs w:val="28"/>
        </w:rPr>
      </w:pPr>
    </w:p>
    <w:p w:rsidR="00AB6386" w:rsidRPr="00C3547A" w:rsidRDefault="00AB6386" w:rsidP="00AB6386">
      <w:pPr>
        <w:ind w:firstLine="567"/>
        <w:jc w:val="center"/>
        <w:rPr>
          <w:b/>
          <w:sz w:val="28"/>
          <w:szCs w:val="28"/>
        </w:rPr>
      </w:pPr>
      <w:r w:rsidRPr="00C3547A">
        <w:rPr>
          <w:sz w:val="28"/>
          <w:szCs w:val="28"/>
        </w:rPr>
        <w:t>АННОТАЦИЯ</w:t>
      </w:r>
    </w:p>
    <w:p w:rsidR="00AB6386" w:rsidRPr="00C3547A" w:rsidRDefault="00AB6386" w:rsidP="00CB62D5">
      <w:pPr>
        <w:spacing w:line="360" w:lineRule="auto"/>
        <w:ind w:firstLine="567"/>
        <w:rPr>
          <w:sz w:val="28"/>
          <w:szCs w:val="28"/>
        </w:rPr>
      </w:pPr>
      <w:r w:rsidRPr="00C3547A">
        <w:rPr>
          <w:b/>
          <w:sz w:val="28"/>
          <w:szCs w:val="28"/>
        </w:rPr>
        <w:t>Тема работы</w:t>
      </w:r>
      <w:r w:rsidRPr="00C3547A">
        <w:rPr>
          <w:sz w:val="28"/>
          <w:szCs w:val="28"/>
        </w:rPr>
        <w:t xml:space="preserve">: «Совершенствование методов и средств содержания рельсовых цепей при обращении тяжеловесных поездов </w:t>
      </w:r>
      <w:r w:rsidR="00213782">
        <w:rPr>
          <w:sz w:val="28"/>
          <w:szCs w:val="28"/>
        </w:rPr>
        <w:t xml:space="preserve">на участках </w:t>
      </w:r>
      <w:r w:rsidRPr="00C3547A">
        <w:rPr>
          <w:sz w:val="28"/>
          <w:szCs w:val="28"/>
        </w:rPr>
        <w:t>электротяг</w:t>
      </w:r>
      <w:r w:rsidR="00213782">
        <w:rPr>
          <w:sz w:val="28"/>
          <w:szCs w:val="28"/>
        </w:rPr>
        <w:t>и</w:t>
      </w:r>
      <w:r w:rsidRPr="00C3547A">
        <w:rPr>
          <w:sz w:val="28"/>
          <w:szCs w:val="28"/>
        </w:rPr>
        <w:t xml:space="preserve"> постоянного тока»</w:t>
      </w:r>
    </w:p>
    <w:p w:rsidR="001912B8" w:rsidRPr="00C3547A" w:rsidRDefault="00AB6386" w:rsidP="00CB62D5">
      <w:pPr>
        <w:spacing w:line="360" w:lineRule="auto"/>
        <w:ind w:firstLine="567"/>
        <w:rPr>
          <w:sz w:val="28"/>
          <w:szCs w:val="28"/>
        </w:rPr>
      </w:pPr>
      <w:r w:rsidRPr="00C3547A">
        <w:rPr>
          <w:sz w:val="28"/>
          <w:szCs w:val="28"/>
        </w:rPr>
        <w:t xml:space="preserve">Аппаратура рельсовых цепей на участках обращения </w:t>
      </w:r>
      <w:r w:rsidR="00213782">
        <w:rPr>
          <w:sz w:val="28"/>
          <w:szCs w:val="28"/>
        </w:rPr>
        <w:t xml:space="preserve">тяжеловесных </w:t>
      </w:r>
      <w:r w:rsidRPr="00C3547A">
        <w:rPr>
          <w:sz w:val="28"/>
          <w:szCs w:val="28"/>
        </w:rPr>
        <w:t>поездов, подвергается воздействию повышенных значений обратных тяговых токов, зачастую превосходящих номинальные. Ненормативная нагрузка влечет за собой увеличение числа отказов ЖАТ и, как следствие, потери в поездной работе.</w:t>
      </w:r>
      <w:r w:rsidR="001912B8" w:rsidRPr="00C3547A">
        <w:rPr>
          <w:sz w:val="28"/>
          <w:szCs w:val="28"/>
        </w:rPr>
        <w:t xml:space="preserve"> В стратегии развития ОАО «РЖД» до 2030 указывается на необходимость развития тяжеловесного движения, поэтому возникает задача обеспечения непрерывного движения поездов в условиях повышенных токовых нагрузок</w:t>
      </w:r>
      <w:r w:rsidR="00213782">
        <w:rPr>
          <w:sz w:val="28"/>
          <w:szCs w:val="28"/>
        </w:rPr>
        <w:t xml:space="preserve"> на узлы рельсовых цепей, путем снижения числа отказов</w:t>
      </w:r>
      <w:r w:rsidR="001912B8" w:rsidRPr="00C3547A">
        <w:rPr>
          <w:sz w:val="28"/>
          <w:szCs w:val="28"/>
        </w:rPr>
        <w:t>.</w:t>
      </w:r>
    </w:p>
    <w:p w:rsidR="001912B8" w:rsidRPr="00C3547A" w:rsidRDefault="001912B8" w:rsidP="00CB62D5">
      <w:pPr>
        <w:spacing w:line="360" w:lineRule="auto"/>
        <w:ind w:firstLine="567"/>
        <w:rPr>
          <w:sz w:val="28"/>
          <w:szCs w:val="28"/>
        </w:rPr>
      </w:pPr>
      <w:r w:rsidRPr="00C3547A">
        <w:rPr>
          <w:sz w:val="28"/>
          <w:szCs w:val="28"/>
        </w:rPr>
        <w:t xml:space="preserve"> Данная задача может быть решена, совершенствованием методов расчета надежности</w:t>
      </w:r>
      <w:r w:rsidR="00D84936">
        <w:rPr>
          <w:sz w:val="28"/>
          <w:szCs w:val="28"/>
        </w:rPr>
        <w:t>:</w:t>
      </w:r>
      <w:r w:rsidRPr="00C3547A">
        <w:rPr>
          <w:sz w:val="28"/>
          <w:szCs w:val="28"/>
        </w:rPr>
        <w:t xml:space="preserve"> переход</w:t>
      </w:r>
      <w:r w:rsidR="00213782">
        <w:rPr>
          <w:sz w:val="28"/>
          <w:szCs w:val="28"/>
        </w:rPr>
        <w:t>ом</w:t>
      </w:r>
      <w:r w:rsidRPr="00C3547A">
        <w:rPr>
          <w:sz w:val="28"/>
          <w:szCs w:val="28"/>
        </w:rPr>
        <w:t xml:space="preserve"> к априорным оценкам на основе анализа текущих и прогнозных режимов работы</w:t>
      </w:r>
      <w:r w:rsidR="00213782">
        <w:rPr>
          <w:sz w:val="28"/>
          <w:szCs w:val="28"/>
        </w:rPr>
        <w:t xml:space="preserve">, усовершенствованием методик расчета токораспределения в рельсовой линии и тепловых режимов работы аппаратуры рельсовых цепей. </w:t>
      </w:r>
      <w:r w:rsidRPr="00C3547A">
        <w:rPr>
          <w:sz w:val="28"/>
          <w:szCs w:val="28"/>
        </w:rPr>
        <w:t>Текущая нормативная документация по тепловому воздействию обратного тягового тока основывается на исследованиях 80-х, годов ХХ века и требует уточнения</w:t>
      </w:r>
      <w:r w:rsidR="00213782">
        <w:rPr>
          <w:sz w:val="28"/>
          <w:szCs w:val="28"/>
        </w:rPr>
        <w:t>, по мнению автора</w:t>
      </w:r>
      <w:r w:rsidRPr="00C3547A">
        <w:rPr>
          <w:sz w:val="28"/>
          <w:szCs w:val="28"/>
        </w:rPr>
        <w:t>.</w:t>
      </w:r>
    </w:p>
    <w:p w:rsidR="00AB6386" w:rsidRPr="00C3547A" w:rsidRDefault="001912B8" w:rsidP="00C3547A">
      <w:pPr>
        <w:spacing w:line="360" w:lineRule="auto"/>
        <w:ind w:firstLine="567"/>
        <w:rPr>
          <w:sz w:val="28"/>
          <w:szCs w:val="28"/>
        </w:rPr>
      </w:pPr>
      <w:r w:rsidRPr="00C3547A">
        <w:rPr>
          <w:sz w:val="28"/>
          <w:szCs w:val="28"/>
        </w:rPr>
        <w:t>В</w:t>
      </w:r>
      <w:r w:rsidR="00CB62D5" w:rsidRPr="00C3547A">
        <w:rPr>
          <w:sz w:val="28"/>
          <w:szCs w:val="28"/>
        </w:rPr>
        <w:t xml:space="preserve"> докладе представлены методы</w:t>
      </w:r>
      <w:r w:rsidRPr="00C3547A">
        <w:rPr>
          <w:sz w:val="28"/>
          <w:szCs w:val="28"/>
        </w:rPr>
        <w:t xml:space="preserve"> определения априорных показателей надежности </w:t>
      </w:r>
      <w:r w:rsidR="00CB62D5" w:rsidRPr="00C3547A">
        <w:rPr>
          <w:sz w:val="28"/>
          <w:szCs w:val="28"/>
        </w:rPr>
        <w:t xml:space="preserve">по условию асимметрии обратного тягового тока и его тепловому воздействию на дроссель–трансформатор. Данные методы потребовали модернизации методов расчета токораспределения в рельсовой линии и теплового расчета дроссель–трансформатора. </w:t>
      </w:r>
      <w:r w:rsidR="00C3547A" w:rsidRPr="00C3547A">
        <w:rPr>
          <w:sz w:val="28"/>
          <w:szCs w:val="28"/>
        </w:rPr>
        <w:t>Показано использование полученных методов для модернизации текущей нормативной документации и решения практических задач.</w:t>
      </w:r>
    </w:p>
    <w:sectPr w:rsidR="00AB6386" w:rsidRPr="00C3547A" w:rsidSect="00AB63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626"/>
    <w:multiLevelType w:val="hybridMultilevel"/>
    <w:tmpl w:val="06C27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D9B1C0C"/>
    <w:multiLevelType w:val="hybridMultilevel"/>
    <w:tmpl w:val="47C833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81"/>
    <w:rsid w:val="001661FA"/>
    <w:rsid w:val="001912B8"/>
    <w:rsid w:val="00213782"/>
    <w:rsid w:val="00590E0C"/>
    <w:rsid w:val="00615C9F"/>
    <w:rsid w:val="00687CAD"/>
    <w:rsid w:val="006D3F0F"/>
    <w:rsid w:val="007961CF"/>
    <w:rsid w:val="00997E0A"/>
    <w:rsid w:val="00AB6386"/>
    <w:rsid w:val="00C3547A"/>
    <w:rsid w:val="00C71E90"/>
    <w:rsid w:val="00CB62D5"/>
    <w:rsid w:val="00CE15BD"/>
    <w:rsid w:val="00D84936"/>
    <w:rsid w:val="00EA7555"/>
    <w:rsid w:val="00F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598E-A4FB-48B6-B864-A71723FC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0F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7D94-ACE5-4804-870E-BF324B5E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crtc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Борис Сергеевич</cp:lastModifiedBy>
  <cp:revision>10</cp:revision>
  <cp:lastPrinted>2018-10-25T07:47:00Z</cp:lastPrinted>
  <dcterms:created xsi:type="dcterms:W3CDTF">2018-10-25T07:08:00Z</dcterms:created>
  <dcterms:modified xsi:type="dcterms:W3CDTF">2018-11-03T06:59:00Z</dcterms:modified>
</cp:coreProperties>
</file>